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FDE" w:rsidRPr="00232FDE" w:rsidRDefault="00232FDE" w:rsidP="00232FDE">
      <w:pPr>
        <w:pStyle w:val="Standard"/>
        <w:rPr>
          <w:rFonts w:asciiTheme="minorHAnsi" w:hAnsiTheme="minorHAnsi" w:cstheme="minorHAnsi"/>
        </w:rPr>
      </w:pPr>
      <w:bookmarkStart w:id="0" w:name="_Hlk205915711"/>
      <w:r w:rsidRPr="00232FDE">
        <w:rPr>
          <w:rFonts w:asciiTheme="minorHAnsi" w:hAnsiTheme="minorHAnsi" w:cstheme="minorHAnsi"/>
        </w:rPr>
        <w:t>STEČAJNI  UPRAVITELJ  IVAN  HUDOLETNJAK</w:t>
      </w:r>
    </w:p>
    <w:p w:rsidR="0082166C" w:rsidRDefault="00232FDE" w:rsidP="00232FDE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232FDE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OIB:80924395653                                                     </w:t>
      </w:r>
      <w:r w:rsidR="0082166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</w:t>
      </w:r>
      <w:r w:rsidRPr="00232FDE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</w:t>
      </w:r>
      <w:bookmarkStart w:id="1" w:name="_Hlk233405421"/>
      <w:r w:rsidR="0082166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                  </w:t>
      </w:r>
      <w:r w:rsidRPr="00232FDE">
        <w:rPr>
          <w:rFonts w:eastAsia="NSimSun" w:cstheme="minorHAnsi"/>
          <w:kern w:val="3"/>
          <w:sz w:val="24"/>
          <w:szCs w:val="24"/>
          <w:lang w:eastAsia="zh-CN" w:bidi="hi-IN"/>
        </w:rPr>
        <w:t>Trgovački sud u Zagrebu</w:t>
      </w:r>
    </w:p>
    <w:p w:rsidR="00232FDE" w:rsidRPr="00232FDE" w:rsidRDefault="0082166C" w:rsidP="0082166C">
      <w:pPr>
        <w:suppressAutoHyphens/>
        <w:autoSpaceDN w:val="0"/>
        <w:spacing w:after="0" w:line="240" w:lineRule="auto"/>
        <w:jc w:val="right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</w:t>
      </w:r>
      <w:r w:rsidR="00232FDE" w:rsidRPr="00232FDE">
        <w:rPr>
          <w:rFonts w:eastAsia="NSimSun" w:cstheme="minorHAnsi"/>
          <w:kern w:val="3"/>
          <w:sz w:val="24"/>
          <w:szCs w:val="24"/>
          <w:lang w:eastAsia="zh-CN" w:bidi="hi-IN"/>
        </w:rPr>
        <w:t>S</w:t>
      </w:r>
      <w:bookmarkStart w:id="2" w:name="_GoBack"/>
      <w:bookmarkEnd w:id="2"/>
      <w:r w:rsidR="00232FDE" w:rsidRPr="00232FDE">
        <w:rPr>
          <w:rFonts w:eastAsia="NSimSun" w:cstheme="minorHAnsi"/>
          <w:kern w:val="3"/>
          <w:sz w:val="24"/>
          <w:szCs w:val="24"/>
          <w:lang w:eastAsia="zh-CN" w:bidi="hi-IN"/>
        </w:rPr>
        <w:t>talna služba Karlovac</w:t>
      </w:r>
      <w:bookmarkEnd w:id="1"/>
    </w:p>
    <w:p w:rsidR="00232FDE" w:rsidRPr="00232FDE" w:rsidRDefault="00232FDE" w:rsidP="00232FDE">
      <w:pPr>
        <w:suppressAutoHyphens/>
        <w:autoSpaceDN w:val="0"/>
        <w:spacing w:after="0" w:line="240" w:lineRule="auto"/>
        <w:textAlignment w:val="baseline"/>
        <w:rPr>
          <w:rFonts w:cstheme="minorHAnsi"/>
          <w:color w:val="000000"/>
          <w:sz w:val="24"/>
          <w:szCs w:val="24"/>
        </w:rPr>
      </w:pP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Ivanec, Jezerski put 26                                                       </w:t>
      </w:r>
      <w:r w:rsidR="0082166C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    </w:t>
      </w:r>
      <w:r w:rsidRPr="00232FDE">
        <w:rPr>
          <w:rFonts w:cstheme="minorHAnsi"/>
          <w:color w:val="000000"/>
          <w:sz w:val="24"/>
          <w:szCs w:val="24"/>
        </w:rPr>
        <w:t>Karlovac, Trg hrvatskih branitelja 1/II</w:t>
      </w: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                    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232FDE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</w:t>
      </w:r>
      <w:r w:rsidRPr="00232FDE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 xml:space="preserve"> 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textAlignment w:val="baseline"/>
        <w:rPr>
          <w:rFonts w:cstheme="minorHAnsi"/>
          <w:color w:val="000000"/>
          <w:sz w:val="24"/>
          <w:szCs w:val="24"/>
        </w:rPr>
      </w:pP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U Ivancu, 29.06.2026.g.                                                         </w:t>
      </w:r>
      <w:r w:rsidR="0082166C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                      </w:t>
      </w: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   - na broj  </w:t>
      </w:r>
      <w:bookmarkStart w:id="3" w:name="_Hlk233405437"/>
      <w:r w:rsidRPr="00232FDE">
        <w:rPr>
          <w:rFonts w:cstheme="minorHAnsi"/>
          <w:color w:val="000000"/>
          <w:sz w:val="24"/>
          <w:szCs w:val="24"/>
        </w:rPr>
        <w:t>St-887/2025</w:t>
      </w: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  </w:t>
      </w:r>
      <w:bookmarkEnd w:id="3"/>
    </w:p>
    <w:p w:rsidR="00232FDE" w:rsidRPr="00232FDE" w:rsidRDefault="00232FDE" w:rsidP="00232FDE">
      <w:pPr>
        <w:suppressAutoHyphens/>
        <w:autoSpaceDN w:val="0"/>
        <w:spacing w:after="0" w:line="240" w:lineRule="auto"/>
        <w:textAlignment w:val="baseline"/>
        <w:rPr>
          <w:rFonts w:cstheme="minorHAnsi"/>
          <w:color w:val="000000"/>
          <w:sz w:val="24"/>
          <w:szCs w:val="24"/>
        </w:rPr>
      </w:pPr>
      <w:r w:rsidRPr="00232FDE">
        <w:rPr>
          <w:rFonts w:cstheme="minorHAnsi"/>
          <w:color w:val="000000"/>
          <w:sz w:val="24"/>
          <w:szCs w:val="24"/>
        </w:rPr>
        <w:t xml:space="preserve">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jc w:val="center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232FDE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</w:p>
    <w:p w:rsidR="00551196" w:rsidRPr="00602F8F" w:rsidRDefault="00551196" w:rsidP="00551196">
      <w:pPr>
        <w:pStyle w:val="Standard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POPIS  VJEROVNIKA</w:t>
      </w:r>
    </w:p>
    <w:p w:rsidR="00232FDE" w:rsidRPr="00232FDE" w:rsidRDefault="00551196" w:rsidP="00232FDE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  <w:r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  <w:t xml:space="preserve">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  <w:r w:rsidRPr="00232FDE"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  <w:t xml:space="preserve">  </w:t>
      </w:r>
    </w:p>
    <w:p w:rsidR="00232FDE" w:rsidRPr="00232FDE" w:rsidRDefault="00232FDE" w:rsidP="00232FDE">
      <w:pPr>
        <w:suppressAutoHyphens/>
        <w:autoSpaceDN w:val="0"/>
        <w:spacing w:after="0" w:line="240" w:lineRule="auto"/>
        <w:jc w:val="center"/>
        <w:textAlignment w:val="baseline"/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</w:pPr>
      <w:r w:rsidRPr="00232FDE">
        <w:rPr>
          <w:rFonts w:ascii="Calibri" w:eastAsia="Arial" w:hAnsi="Calibri" w:cs="Arial"/>
          <w:color w:val="000000"/>
          <w:kern w:val="3"/>
          <w:sz w:val="24"/>
          <w:szCs w:val="24"/>
          <w:lang w:eastAsia="zh-CN" w:bidi="hi-IN"/>
        </w:rPr>
        <w:t xml:space="preserve">za </w:t>
      </w:r>
      <w:r w:rsidRPr="00232FDE">
        <w:rPr>
          <w:rFonts w:cstheme="minorHAnsi"/>
          <w:color w:val="000000"/>
          <w:sz w:val="24"/>
          <w:szCs w:val="24"/>
        </w:rPr>
        <w:t xml:space="preserve"> </w:t>
      </w:r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Top Line Transport </w:t>
      </w:r>
      <w:proofErr w:type="spellStart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>j.d.o.o</w:t>
      </w:r>
      <w:proofErr w:type="spellEnd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. u stečaju, OIB 47512814640, Donji </w:t>
      </w:r>
      <w:proofErr w:type="spellStart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>Laduč</w:t>
      </w:r>
      <w:proofErr w:type="spellEnd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, Ulica braće </w:t>
      </w:r>
      <w:proofErr w:type="spellStart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>Žagmeštar</w:t>
      </w:r>
      <w:proofErr w:type="spellEnd"/>
      <w:r w:rsidRPr="00232FDE">
        <w:rPr>
          <w:rFonts w:eastAsia="Arial" w:cstheme="minorHAnsi"/>
          <w:color w:val="000000"/>
          <w:kern w:val="3"/>
          <w:sz w:val="24"/>
          <w:szCs w:val="24"/>
          <w:lang w:eastAsia="zh-CN" w:bidi="hi-IN"/>
        </w:rPr>
        <w:t xml:space="preserve"> 31.</w:t>
      </w:r>
    </w:p>
    <w:bookmarkEnd w:id="0"/>
    <w:p w:rsidR="00297A82" w:rsidRPr="00602F8F" w:rsidRDefault="00297A82" w:rsidP="00551196">
      <w:pPr>
        <w:pStyle w:val="Default"/>
        <w:rPr>
          <w:rFonts w:asciiTheme="minorHAnsi" w:hAnsiTheme="minorHAnsi" w:cstheme="minorHAnsi"/>
        </w:rPr>
      </w:pPr>
    </w:p>
    <w:p w:rsidR="00297A82" w:rsidRPr="00602F8F" w:rsidRDefault="00297A82" w:rsidP="00297A82">
      <w:pPr>
        <w:pStyle w:val="Default"/>
        <w:jc w:val="center"/>
        <w:rPr>
          <w:rFonts w:asciiTheme="minorHAnsi" w:eastAsiaTheme="minorHAnsi" w:hAnsiTheme="minorHAnsi" w:cstheme="minorHAnsi"/>
          <w:kern w:val="0"/>
          <w:lang w:eastAsia="en-US" w:bidi="ar-SA"/>
        </w:rPr>
      </w:pPr>
    </w:p>
    <w:p w:rsidR="00297A82" w:rsidRPr="00602F8F" w:rsidRDefault="00297A82" w:rsidP="00297A82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 </w:t>
      </w:r>
      <w:r w:rsidRPr="00602F8F">
        <w:rPr>
          <w:rFonts w:asciiTheme="minorHAnsi" w:hAnsiTheme="minorHAnsi" w:cstheme="minorHAnsi"/>
          <w:color w:val="000000"/>
        </w:rPr>
        <w:t xml:space="preserve"> </w:t>
      </w:r>
    </w:p>
    <w:p w:rsidR="00297A82" w:rsidRPr="00602F8F" w:rsidRDefault="00297A82" w:rsidP="00297A82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Ovaj popis vjerovnika sačinjen je prema prijavama tražbina u ovom stečajnom postupku, ispisa blokade račun stečajnog dužnika prije otvaranja stečajnog postupka i dostupne knjigovodstveno-financijske dokumentacije.</w:t>
      </w:r>
    </w:p>
    <w:p w:rsidR="00297A82" w:rsidRPr="00602F8F" w:rsidRDefault="00297A82" w:rsidP="00297A82">
      <w:pPr>
        <w:pStyle w:val="Standard"/>
        <w:rPr>
          <w:rFonts w:asciiTheme="minorHAnsi" w:hAnsiTheme="minorHAnsi" w:cstheme="minorHAnsi"/>
        </w:rPr>
      </w:pPr>
    </w:p>
    <w:p w:rsidR="00297A82" w:rsidRPr="00602F8F" w:rsidRDefault="00551196" w:rsidP="00297A82">
      <w:pPr>
        <w:pStyle w:val="Standard"/>
        <w:pBdr>
          <w:bottom w:val="single" w:sz="12" w:space="1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</w:t>
      </w:r>
      <w:r w:rsidR="00297A82" w:rsidRPr="00602F8F">
        <w:rPr>
          <w:rFonts w:asciiTheme="minorHAnsi" w:hAnsiTheme="minorHAnsi" w:cstheme="minorHAnsi"/>
        </w:rPr>
        <w:t>Popis vjerovnika:</w:t>
      </w:r>
      <w:r w:rsidR="00297A82">
        <w:rPr>
          <w:rFonts w:asciiTheme="minorHAnsi" w:hAnsiTheme="minorHAnsi" w:cstheme="minorHAnsi"/>
        </w:rPr>
        <w:t xml:space="preserve">                                                               OIB:</w:t>
      </w:r>
    </w:p>
    <w:p w:rsidR="00D33DAF" w:rsidRPr="00551196" w:rsidRDefault="00D33DAF" w:rsidP="0055119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7A82" w:rsidRDefault="00297A82" w:rsidP="00297A8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RH,MF, Porezna uprava</w:t>
      </w:r>
      <w:r>
        <w:rPr>
          <w:rFonts w:asciiTheme="minorHAnsi" w:hAnsiTheme="minorHAnsi" w:cstheme="minorHAnsi"/>
        </w:rPr>
        <w:t>,</w:t>
      </w:r>
      <w:r w:rsidRPr="00602F8F">
        <w:rPr>
          <w:rFonts w:asciiTheme="minorHAnsi" w:hAnsiTheme="minorHAnsi" w:cstheme="minorHAnsi"/>
        </w:rPr>
        <w:t xml:space="preserve"> </w:t>
      </w:r>
      <w:r w:rsidR="00551196">
        <w:rPr>
          <w:rFonts w:asciiTheme="minorHAnsi" w:hAnsiTheme="minorHAnsi" w:cstheme="minorHAnsi"/>
        </w:rPr>
        <w:t xml:space="preserve">                                          </w:t>
      </w:r>
      <w:r>
        <w:rPr>
          <w:rFonts w:asciiTheme="minorHAnsi" w:hAnsiTheme="minorHAnsi" w:cstheme="minorHAnsi"/>
        </w:rPr>
        <w:t xml:space="preserve"> 18683136487</w:t>
      </w:r>
    </w:p>
    <w:p w:rsidR="00D33DAF" w:rsidRPr="00602F8F" w:rsidRDefault="00D33DAF" w:rsidP="00D33DAF">
      <w:pPr>
        <w:pStyle w:val="Standard"/>
        <w:ind w:left="720"/>
        <w:rPr>
          <w:rFonts w:asciiTheme="minorHAnsi" w:hAnsiTheme="minorHAnsi" w:cstheme="minorHAnsi"/>
        </w:rPr>
      </w:pPr>
    </w:p>
    <w:p w:rsidR="00297A82" w:rsidRDefault="00551196" w:rsidP="00297A82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ANTO  STJEPANOVIĆ, Donji </w:t>
      </w:r>
      <w:proofErr w:type="spellStart"/>
      <w:r>
        <w:rPr>
          <w:rFonts w:asciiTheme="minorHAnsi" w:hAnsiTheme="minorHAnsi" w:cstheme="minorHAnsi"/>
        </w:rPr>
        <w:t>Laduč</w:t>
      </w:r>
      <w:proofErr w:type="spellEnd"/>
      <w:r>
        <w:rPr>
          <w:rFonts w:asciiTheme="minorHAnsi" w:hAnsiTheme="minorHAnsi" w:cstheme="minorHAnsi"/>
        </w:rPr>
        <w:t xml:space="preserve">, </w:t>
      </w:r>
    </w:p>
    <w:p w:rsidR="00551196" w:rsidRDefault="00551196" w:rsidP="00551196">
      <w:pPr>
        <w:pStyle w:val="TableContents"/>
        <w:pBdr>
          <w:bottom w:val="single" w:sz="12" w:space="1" w:color="auto"/>
        </w:pBd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Ulica braće </w:t>
      </w:r>
      <w:proofErr w:type="spellStart"/>
      <w:r>
        <w:rPr>
          <w:rFonts w:asciiTheme="minorHAnsi" w:hAnsiTheme="minorHAnsi" w:cstheme="minorHAnsi"/>
        </w:rPr>
        <w:t>Žagmeštar</w:t>
      </w:r>
      <w:proofErr w:type="spellEnd"/>
      <w:r>
        <w:rPr>
          <w:rFonts w:asciiTheme="minorHAnsi" w:hAnsiTheme="minorHAnsi" w:cstheme="minorHAnsi"/>
        </w:rPr>
        <w:t xml:space="preserve"> 31                                         55281906691</w:t>
      </w:r>
    </w:p>
    <w:p w:rsidR="00D33DAF" w:rsidRPr="00602F8F" w:rsidRDefault="00D33DAF" w:rsidP="00D33DAF">
      <w:pPr>
        <w:pStyle w:val="TableContents"/>
        <w:rPr>
          <w:rFonts w:asciiTheme="minorHAnsi" w:hAnsiTheme="minorHAnsi" w:cstheme="minorHAnsi"/>
        </w:rPr>
      </w:pPr>
    </w:p>
    <w:p w:rsidR="00297A82" w:rsidRPr="00471893" w:rsidRDefault="00297A82" w:rsidP="00297A82">
      <w:pPr>
        <w:pStyle w:val="TableContents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</w:t>
      </w:r>
    </w:p>
    <w:p w:rsidR="00297A82" w:rsidRPr="00B601F5" w:rsidRDefault="00297A82" w:rsidP="00297A82">
      <w:pPr>
        <w:pStyle w:val="TableContents"/>
        <w:rPr>
          <w:rFonts w:ascii="Calibri" w:hAnsi="Calibri"/>
        </w:rPr>
      </w:pPr>
      <w:r w:rsidRPr="00B601F5">
        <w:rPr>
          <w:rFonts w:ascii="Calibri" w:hAnsi="Calibri"/>
        </w:rPr>
        <w:t xml:space="preserve"> </w:t>
      </w:r>
    </w:p>
    <w:p w:rsidR="00297A82" w:rsidRPr="00B601F5" w:rsidRDefault="00297A82" w:rsidP="00297A82">
      <w:pPr>
        <w:pStyle w:val="Standard"/>
        <w:rPr>
          <w:rFonts w:ascii="Calibri" w:hAnsi="Calibri"/>
        </w:rPr>
      </w:pPr>
      <w:r w:rsidRPr="00B601F5">
        <w:rPr>
          <w:rFonts w:ascii="Calibri" w:hAnsi="Calibri" w:cs="Arial"/>
        </w:rPr>
        <w:t>Isti</w:t>
      </w:r>
      <w:r w:rsidRPr="00B601F5">
        <w:rPr>
          <w:rFonts w:ascii="Calibri" w:hAnsi="Calibri"/>
        </w:rPr>
        <w:t xml:space="preserve"> su vjerovnici sa svoj</w:t>
      </w:r>
      <w:r>
        <w:rPr>
          <w:rFonts w:ascii="Calibri" w:hAnsi="Calibri"/>
        </w:rPr>
        <w:t>i</w:t>
      </w:r>
      <w:r w:rsidRPr="00B601F5">
        <w:rPr>
          <w:rFonts w:ascii="Calibri" w:hAnsi="Calibri"/>
        </w:rPr>
        <w:t>m prijavljenim tražbi</w:t>
      </w:r>
      <w:r>
        <w:rPr>
          <w:rFonts w:ascii="Calibri" w:hAnsi="Calibri"/>
        </w:rPr>
        <w:t>nama bit će</w:t>
      </w:r>
      <w:r w:rsidRPr="00B601F5">
        <w:rPr>
          <w:rFonts w:ascii="Calibri" w:hAnsi="Calibri"/>
        </w:rPr>
        <w:t xml:space="preserve"> navedeni i u posebnim tablicama ispitanih tražbina.  </w:t>
      </w:r>
      <w:r>
        <w:rPr>
          <w:rFonts w:ascii="Calibri" w:hAnsi="Calibri"/>
        </w:rPr>
        <w:t xml:space="preserve">  </w:t>
      </w:r>
    </w:p>
    <w:p w:rsidR="00297A82" w:rsidRPr="00B601F5" w:rsidRDefault="00297A82" w:rsidP="00297A82">
      <w:pPr>
        <w:pStyle w:val="Standard"/>
        <w:rPr>
          <w:rFonts w:ascii="Calibri" w:hAnsi="Calibri"/>
        </w:rPr>
      </w:pPr>
    </w:p>
    <w:p w:rsidR="00297A82" w:rsidRPr="00B601F5" w:rsidRDefault="00297A82" w:rsidP="00297A82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>Obveze stečajne mase, u slučaju uzast</w:t>
      </w:r>
      <w:r w:rsidR="0082166C">
        <w:rPr>
          <w:rFonts w:ascii="Calibri" w:hAnsi="Calibri"/>
        </w:rPr>
        <w:t>o</w:t>
      </w:r>
      <w:r w:rsidRPr="00B601F5">
        <w:rPr>
          <w:rFonts w:ascii="Calibri" w:hAnsi="Calibri"/>
        </w:rPr>
        <w:t xml:space="preserve">pnog unovčenja imovine, procjenjuju se na </w:t>
      </w:r>
      <w:bookmarkStart w:id="4" w:name="_Hlk209884806"/>
      <w:r w:rsidR="00D33DAF">
        <w:rPr>
          <w:rFonts w:ascii="Calibri" w:hAnsi="Calibri"/>
        </w:rPr>
        <w:t>3.663,92 EUR</w:t>
      </w:r>
      <w:bookmarkEnd w:id="4"/>
      <w:r>
        <w:rPr>
          <w:rFonts w:ascii="Calibri" w:hAnsi="Calibri"/>
        </w:rPr>
        <w:t xml:space="preserve">. </w:t>
      </w:r>
      <w:r w:rsidRPr="00B601F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:rsidR="00297A82" w:rsidRPr="00B601F5" w:rsidRDefault="00297A82" w:rsidP="00297A82">
      <w:pPr>
        <w:pStyle w:val="Standard"/>
        <w:rPr>
          <w:rFonts w:ascii="Calibri" w:hAnsi="Calibri"/>
        </w:rPr>
      </w:pPr>
    </w:p>
    <w:p w:rsidR="00297A82" w:rsidRDefault="00297A82" w:rsidP="00297A82">
      <w:pPr>
        <w:pStyle w:val="Standard"/>
        <w:rPr>
          <w:rFonts w:ascii="Calibri" w:hAnsi="Calibri"/>
        </w:rPr>
      </w:pPr>
    </w:p>
    <w:p w:rsidR="00297A82" w:rsidRDefault="00297A82" w:rsidP="00297A82">
      <w:pPr>
        <w:pStyle w:val="Standard"/>
        <w:rPr>
          <w:rFonts w:ascii="Calibri" w:hAnsi="Calibri"/>
        </w:rPr>
      </w:pPr>
    </w:p>
    <w:p w:rsidR="00297A82" w:rsidRPr="00B601F5" w:rsidRDefault="00297A82" w:rsidP="00297A82">
      <w:pPr>
        <w:pStyle w:val="Standard"/>
        <w:rPr>
          <w:rFonts w:ascii="Calibri" w:hAnsi="Calibri"/>
        </w:rPr>
      </w:pPr>
    </w:p>
    <w:p w:rsidR="00297A82" w:rsidRPr="00B601F5" w:rsidRDefault="00297A82" w:rsidP="00297A82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 xml:space="preserve">                                                                                         </w:t>
      </w:r>
    </w:p>
    <w:p w:rsidR="00297A82" w:rsidRPr="00B601F5" w:rsidRDefault="00297A82" w:rsidP="00297A82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 xml:space="preserve">                                                                                               STEČAJNI  UPRAVITELJ:</w:t>
      </w:r>
    </w:p>
    <w:p w:rsidR="00297A82" w:rsidRPr="00B601F5" w:rsidRDefault="00297A82" w:rsidP="00297A82">
      <w:pPr>
        <w:pStyle w:val="Standard"/>
        <w:rPr>
          <w:rFonts w:ascii="Calibri" w:hAnsi="Calibri"/>
        </w:rPr>
      </w:pPr>
    </w:p>
    <w:p w:rsidR="00297A82" w:rsidRPr="00B601F5" w:rsidRDefault="00297A82" w:rsidP="00297A82">
      <w:pPr>
        <w:pStyle w:val="Standard"/>
        <w:rPr>
          <w:rFonts w:ascii="Calibri" w:hAnsi="Calibri"/>
          <w:color w:val="000000"/>
        </w:rPr>
      </w:pPr>
      <w:r w:rsidRPr="00B601F5">
        <w:rPr>
          <w:rFonts w:ascii="Calibri" w:hAnsi="Calibri"/>
          <w:color w:val="000000"/>
        </w:rPr>
        <w:t xml:space="preserve">                                                                                                    Ivan </w:t>
      </w:r>
      <w:proofErr w:type="spellStart"/>
      <w:r w:rsidRPr="00B601F5">
        <w:rPr>
          <w:rFonts w:ascii="Calibri" w:hAnsi="Calibri"/>
          <w:color w:val="000000"/>
        </w:rPr>
        <w:t>Hudoletnjak</w:t>
      </w:r>
      <w:proofErr w:type="spellEnd"/>
      <w:r w:rsidRPr="00B601F5">
        <w:rPr>
          <w:rFonts w:ascii="Calibri" w:hAnsi="Calibri"/>
          <w:color w:val="000000"/>
        </w:rPr>
        <w:t xml:space="preserve">           </w:t>
      </w:r>
    </w:p>
    <w:p w:rsidR="00297A82" w:rsidRDefault="00297A82" w:rsidP="00297A82"/>
    <w:p w:rsidR="00297A82" w:rsidRDefault="00297A82" w:rsidP="00297A82"/>
    <w:p w:rsidR="004C1C45" w:rsidRDefault="004C1C45"/>
    <w:sectPr w:rsidR="004C1C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76219"/>
    <w:multiLevelType w:val="hybridMultilevel"/>
    <w:tmpl w:val="6B448E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A82"/>
    <w:rsid w:val="00232FDE"/>
    <w:rsid w:val="00297A82"/>
    <w:rsid w:val="004C1C45"/>
    <w:rsid w:val="00551196"/>
    <w:rsid w:val="0082166C"/>
    <w:rsid w:val="00D3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110D"/>
  <w15:chartTrackingRefBased/>
  <w15:docId w15:val="{44416D8B-5330-47A4-84A1-EC15AC21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A8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97A8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97A82"/>
    <w:pPr>
      <w:suppressLineNumbers/>
    </w:pPr>
  </w:style>
  <w:style w:type="paragraph" w:customStyle="1" w:styleId="Default">
    <w:name w:val="Default"/>
    <w:rsid w:val="00297A82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297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</cp:lastModifiedBy>
  <cp:revision>2</cp:revision>
  <dcterms:created xsi:type="dcterms:W3CDTF">2026-06-29T08:51:00Z</dcterms:created>
  <dcterms:modified xsi:type="dcterms:W3CDTF">2026-06-29T08:51:00Z</dcterms:modified>
</cp:coreProperties>
</file>